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DA95" w14:textId="0EB97400" w:rsidR="00DC3E58" w:rsidRPr="00DC3E58" w:rsidRDefault="00DC3E58" w:rsidP="00DC3E58">
      <w:pPr>
        <w:rPr>
          <w:b/>
          <w:bCs/>
        </w:rPr>
      </w:pPr>
    </w:p>
    <w:p w14:paraId="0F0B22E6" w14:textId="34CA3D4B" w:rsidR="00EA63EF" w:rsidRDefault="0060272C" w:rsidP="00EA63EF">
      <w:r>
        <w:br/>
      </w:r>
      <w:r w:rsidR="0086383D">
        <w:t xml:space="preserve">     </w:t>
      </w:r>
      <w:r>
        <w:t xml:space="preserve">                                                                      </w:t>
      </w:r>
      <w:r>
        <w:br/>
      </w:r>
    </w:p>
    <w:p w14:paraId="50E5388F" w14:textId="42739845" w:rsidR="00EA63EF" w:rsidRDefault="00EA63EF" w:rsidP="00EA63EF"/>
    <w:p w14:paraId="67A567EE" w14:textId="4F90FFA2" w:rsidR="00272021" w:rsidRDefault="00272021" w:rsidP="00EA63EF"/>
    <w:p w14:paraId="08ABD275" w14:textId="77777777" w:rsidR="00272021" w:rsidRDefault="00272021" w:rsidP="00EA63EF"/>
    <w:p w14:paraId="04B7A999" w14:textId="623D095C" w:rsidR="00EA63EF" w:rsidRDefault="00EA63EF" w:rsidP="00EA63EF">
      <w:r>
        <w:t>Na temelju članka 3</w:t>
      </w:r>
      <w:r w:rsidR="007F0C2F">
        <w:t>5</w:t>
      </w:r>
      <w:r>
        <w:t>.</w:t>
      </w:r>
      <w:r w:rsidR="00420077">
        <w:t xml:space="preserve"> stavka 5.</w:t>
      </w:r>
      <w:r>
        <w:t xml:space="preserve"> Zakona o lokalnoj i područnoj (regionalnoj) samoupravi („ Narodne novine“ </w:t>
      </w:r>
      <w:r w:rsidR="00A70D49">
        <w:t>(</w:t>
      </w:r>
      <w:r>
        <w:t xml:space="preserve">br. </w:t>
      </w:r>
      <w:r w:rsidR="00A70D49" w:rsidRPr="00A70D49">
        <w:t>NN 33/01, 60/01</w:t>
      </w:r>
      <w:r w:rsidR="0071082A">
        <w:t xml:space="preserve"> – vjerodostojno tumačenje </w:t>
      </w:r>
      <w:r w:rsidR="00A70D49" w:rsidRPr="00A70D49">
        <w:t>129/05, 109/07, 125/08, 36/09, 150/11, 144/12, 19/13</w:t>
      </w:r>
      <w:r w:rsidR="0071082A">
        <w:t xml:space="preserve"> – pročišćeni tekst </w:t>
      </w:r>
      <w:r w:rsidR="00A70D49" w:rsidRPr="00A70D49">
        <w:t xml:space="preserve"> 137/15</w:t>
      </w:r>
      <w:r w:rsidR="0071082A">
        <w:t xml:space="preserve"> – ispravak </w:t>
      </w:r>
      <w:r w:rsidR="00A70D49" w:rsidRPr="00A70D49">
        <w:t>, 123/17, 98/19, 144/20</w:t>
      </w:r>
      <w:r>
        <w:t xml:space="preserve">) i članka  </w:t>
      </w:r>
      <w:r w:rsidR="007F0C2F">
        <w:t>29.</w:t>
      </w:r>
      <w:r>
        <w:t xml:space="preserve"> Statuta Općine Pojezerje („Službeni glasnik Dubrovačko-neretvanske županije</w:t>
      </w:r>
      <w:r w:rsidR="004B074B">
        <w:t>“ broj 6/13 i 5/18</w:t>
      </w:r>
      <w:r>
        <w:t xml:space="preserve">), Općinsko vijeće </w:t>
      </w:r>
      <w:r w:rsidR="004B074B">
        <w:t>O</w:t>
      </w:r>
      <w:r>
        <w:t xml:space="preserve">pćine Pojezerje , na </w:t>
      </w:r>
      <w:r w:rsidR="004B074B">
        <w:t xml:space="preserve">2. </w:t>
      </w:r>
      <w:r>
        <w:t xml:space="preserve">sjednici održanoj </w:t>
      </w:r>
      <w:r w:rsidR="004B074B">
        <w:t>22.07.</w:t>
      </w:r>
      <w:r>
        <w:t>2021. godine, donosi</w:t>
      </w:r>
    </w:p>
    <w:p w14:paraId="44604360" w14:textId="18C137D8" w:rsidR="00EA63EF" w:rsidRDefault="00EA63EF" w:rsidP="00EA63EF"/>
    <w:p w14:paraId="3C0584F4" w14:textId="77777777" w:rsidR="00EA63EF" w:rsidRPr="00EA63EF" w:rsidRDefault="00EA63EF" w:rsidP="00EA63EF">
      <w:pPr>
        <w:jc w:val="center"/>
        <w:rPr>
          <w:b/>
          <w:bCs/>
        </w:rPr>
      </w:pPr>
      <w:r w:rsidRPr="00EA63EF">
        <w:rPr>
          <w:b/>
          <w:bCs/>
        </w:rPr>
        <w:t>ODLUKU</w:t>
      </w:r>
    </w:p>
    <w:p w14:paraId="3ACA5EA1" w14:textId="77777777" w:rsidR="00EA63EF" w:rsidRDefault="00EA63EF" w:rsidP="00EA63EF">
      <w:pPr>
        <w:jc w:val="center"/>
      </w:pPr>
    </w:p>
    <w:p w14:paraId="05A4A0B9" w14:textId="320DD8CC" w:rsidR="00EA63EF" w:rsidRDefault="007F0C2F" w:rsidP="007F0C2F">
      <w:pPr>
        <w:jc w:val="center"/>
      </w:pPr>
      <w:r w:rsidRPr="007F0C2F">
        <w:t>osnivanju Udruge koja bi okupljala sve OPG- ove na području Općine Pojezer</w:t>
      </w:r>
      <w:r w:rsidR="0088351C">
        <w:t>je</w:t>
      </w:r>
    </w:p>
    <w:p w14:paraId="0CA5B068" w14:textId="77777777" w:rsidR="007F0C2F" w:rsidRDefault="007F0C2F" w:rsidP="007F0C2F">
      <w:pPr>
        <w:jc w:val="center"/>
      </w:pPr>
    </w:p>
    <w:p w14:paraId="509EEE7D" w14:textId="4A5F8656" w:rsidR="00EA63EF" w:rsidRDefault="00EA63EF" w:rsidP="00EA63EF">
      <w:pPr>
        <w:jc w:val="center"/>
      </w:pPr>
      <w:r>
        <w:t>Članak 1.</w:t>
      </w:r>
    </w:p>
    <w:p w14:paraId="18401442" w14:textId="602E10A0" w:rsidR="00EA63EF" w:rsidRDefault="00EA63EF" w:rsidP="00EA63EF">
      <w:r>
        <w:t>Ovom Odlukom utvrđuj</w:t>
      </w:r>
      <w:r w:rsidR="008B5EFE">
        <w:t>e</w:t>
      </w:r>
      <w:r>
        <w:t xml:space="preserve"> se </w:t>
      </w:r>
      <w:r w:rsidR="008B5EFE">
        <w:t>osnivanje Udruge koja bi okupljala sve OPG-ove na području Općine Pojezerje u svrhu razvoja poljoprivrede, vinarst</w:t>
      </w:r>
      <w:r w:rsidR="0088351C">
        <w:t>v</w:t>
      </w:r>
      <w:r w:rsidR="008B5EFE">
        <w:t>a i ruralnog turizma na području Općine Pojezerje</w:t>
      </w:r>
    </w:p>
    <w:p w14:paraId="1465E512" w14:textId="52E9F9A5" w:rsidR="00EA63EF" w:rsidRDefault="00EA63EF" w:rsidP="00EA63EF">
      <w:pPr>
        <w:jc w:val="center"/>
      </w:pPr>
      <w:r>
        <w:t>Članak 2.</w:t>
      </w:r>
    </w:p>
    <w:p w14:paraId="751B1045" w14:textId="3AA20539" w:rsidR="006E2D0A" w:rsidRDefault="006E2D0A" w:rsidP="006E2D0A">
      <w:r>
        <w:t>Osnivač Udruge je Općina Pojezerje.</w:t>
      </w:r>
    </w:p>
    <w:p w14:paraId="01CBBBA3" w14:textId="77777777" w:rsidR="006E2D0A" w:rsidRDefault="006E2D0A" w:rsidP="00EA63EF">
      <w:pPr>
        <w:jc w:val="center"/>
      </w:pPr>
    </w:p>
    <w:p w14:paraId="4EFF4DCF" w14:textId="0185D2F7" w:rsidR="00EA63EF" w:rsidRDefault="00EA63EF" w:rsidP="00EA63EF">
      <w:pPr>
        <w:jc w:val="center"/>
      </w:pPr>
      <w:r>
        <w:t xml:space="preserve">Članak </w:t>
      </w:r>
      <w:r w:rsidR="00272021">
        <w:t>3</w:t>
      </w:r>
      <w:r>
        <w:t>.</w:t>
      </w:r>
    </w:p>
    <w:p w14:paraId="3358D9FD" w14:textId="77777777" w:rsidR="00EA63EF" w:rsidRDefault="00EA63EF" w:rsidP="00EA63EF">
      <w:r>
        <w:t>Ova Odluka stupa na snagu danom donošenja, a objavit će se u „Službenom glasniku</w:t>
      </w:r>
    </w:p>
    <w:p w14:paraId="52B24FE2" w14:textId="6B788BB5" w:rsidR="00EA63EF" w:rsidRDefault="00EA63EF" w:rsidP="00EA63EF">
      <w:r>
        <w:t>Dubrovačko-neretvanske županije“.</w:t>
      </w:r>
    </w:p>
    <w:p w14:paraId="0A947E4B" w14:textId="3A267364" w:rsidR="006E7DB0" w:rsidRDefault="006E7DB0" w:rsidP="00EA63EF"/>
    <w:p w14:paraId="70259513" w14:textId="77777777" w:rsidR="006E7DB0" w:rsidRDefault="006E7DB0" w:rsidP="00EA63EF"/>
    <w:p w14:paraId="6FC1C3C7" w14:textId="77809004" w:rsidR="006E7DB0" w:rsidRDefault="006E7DB0" w:rsidP="00EA63EF"/>
    <w:p w14:paraId="3A2A7C0B" w14:textId="09EA3C06" w:rsidR="006E7DB0" w:rsidRDefault="006E7DB0" w:rsidP="00EA63EF">
      <w:r>
        <w:t>Klasa:</w:t>
      </w:r>
      <w:r w:rsidR="00D37FDA">
        <w:t>007-01/21-01/01</w:t>
      </w:r>
      <w:r>
        <w:t xml:space="preserve">                                                                                                                     </w:t>
      </w:r>
      <w:r>
        <w:br/>
        <w:t>Urbroj:</w:t>
      </w:r>
      <w:r w:rsidR="00D37FDA">
        <w:t>2148-04-21-1</w:t>
      </w:r>
      <w:r>
        <w:t xml:space="preserve">                                                                                                                   </w:t>
      </w:r>
      <w:r>
        <w:br/>
        <w:t xml:space="preserve">U </w:t>
      </w:r>
      <w:proofErr w:type="spellStart"/>
      <w:r>
        <w:t>Otrić</w:t>
      </w:r>
      <w:proofErr w:type="spellEnd"/>
      <w:r>
        <w:t xml:space="preserve"> Seocima, 22.07.2021.</w:t>
      </w:r>
    </w:p>
    <w:p w14:paraId="7B1B7118" w14:textId="3DACAAFE" w:rsidR="00D37FDA" w:rsidRDefault="00D37FDA" w:rsidP="00D37FD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Općinskog vijeća</w:t>
      </w:r>
    </w:p>
    <w:p w14:paraId="242899C2" w14:textId="0D43B36A" w:rsidR="00D37FDA" w:rsidRDefault="00D37FDA" w:rsidP="00D37FD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Zrinka Antunović </w:t>
      </w:r>
      <w:proofErr w:type="spellStart"/>
      <w:r>
        <w:t>Čotić</w:t>
      </w:r>
      <w:proofErr w:type="spellEnd"/>
    </w:p>
    <w:p w14:paraId="1DAF6925" w14:textId="77777777" w:rsidR="00EA63EF" w:rsidRDefault="00EA63EF" w:rsidP="00EA63EF"/>
    <w:p w14:paraId="6D617453" w14:textId="77777777" w:rsidR="00EA63EF" w:rsidRDefault="00EA63EF" w:rsidP="00EA63EF">
      <w:r>
        <w:lastRenderedPageBreak/>
        <w:t xml:space="preserve"> </w:t>
      </w:r>
    </w:p>
    <w:p w14:paraId="4EB883B8" w14:textId="77777777" w:rsidR="00EA63EF" w:rsidRDefault="00EA63EF" w:rsidP="00EA63EF"/>
    <w:p w14:paraId="158CBA06" w14:textId="1B9C5EFF" w:rsidR="00EA63EF" w:rsidRDefault="00EA63EF" w:rsidP="00EA63EF">
      <w:r>
        <w:t xml:space="preserve"> </w:t>
      </w:r>
    </w:p>
    <w:p w14:paraId="58F52564" w14:textId="4FA8557A" w:rsidR="000C415A" w:rsidRDefault="000C415A" w:rsidP="00EA63EF"/>
    <w:p w14:paraId="07E41598" w14:textId="05FAEBC8" w:rsidR="000C415A" w:rsidRDefault="000C415A" w:rsidP="00EA63EF"/>
    <w:p w14:paraId="063404EB" w14:textId="14AD5F42" w:rsidR="00272021" w:rsidRDefault="00272021" w:rsidP="00EA63EF"/>
    <w:p w14:paraId="5A2C1DCD" w14:textId="69801A09" w:rsidR="00272021" w:rsidRDefault="00272021" w:rsidP="00EA63EF"/>
    <w:p w14:paraId="31F94824" w14:textId="77777777" w:rsidR="006E2D0A" w:rsidRDefault="006E2D0A" w:rsidP="00EA63EF"/>
    <w:p w14:paraId="0ADBDADD" w14:textId="77777777" w:rsidR="00EA63EF" w:rsidRPr="00EA63EF" w:rsidRDefault="00EA63EF" w:rsidP="00EA63EF">
      <w:pPr>
        <w:jc w:val="center"/>
        <w:rPr>
          <w:b/>
          <w:bCs/>
        </w:rPr>
      </w:pPr>
      <w:r w:rsidRPr="00EA63EF">
        <w:rPr>
          <w:b/>
          <w:bCs/>
        </w:rPr>
        <w:t>OBRAZLOŽENJE</w:t>
      </w:r>
    </w:p>
    <w:p w14:paraId="2F67F560" w14:textId="77777777" w:rsidR="00EA63EF" w:rsidRDefault="00EA63EF" w:rsidP="00EA63EF"/>
    <w:p w14:paraId="3756EF0B" w14:textId="5321DC8A" w:rsidR="00EA63EF" w:rsidRDefault="006E2D0A" w:rsidP="006E2D0A">
      <w:r>
        <w:t xml:space="preserve">Udruga bi bila nositelj </w:t>
      </w:r>
      <w:r w:rsidRPr="006E2D0A">
        <w:t xml:space="preserve"> aktivnosti i djelatnosti koje se odnose na razvoj poljoprivrede,</w:t>
      </w:r>
      <w:r w:rsidR="007E1112">
        <w:t xml:space="preserve"> </w:t>
      </w:r>
      <w:r w:rsidRPr="006E2D0A">
        <w:t>vinarst</w:t>
      </w:r>
      <w:r w:rsidR="007E1112">
        <w:t>v</w:t>
      </w:r>
      <w:r w:rsidRPr="006E2D0A">
        <w:t>a, promociju i razvoj ruralnog turizma i očuvanje tradicijskih vrijednosti. Posebni je naglasak na organizaciji manifestacija i događaja te edukaciji OPG-ova</w:t>
      </w:r>
      <w:r>
        <w:t xml:space="preserve"> u</w:t>
      </w:r>
      <w:r w:rsidRPr="006E2D0A">
        <w:t xml:space="preserve"> apliciranju na </w:t>
      </w:r>
      <w:r>
        <w:t xml:space="preserve">EU </w:t>
      </w:r>
      <w:r w:rsidRPr="006E2D0A">
        <w:t xml:space="preserve">mjere  </w:t>
      </w:r>
      <w:r>
        <w:t xml:space="preserve">za razvoj poljoprivrede, vinarstva i </w:t>
      </w:r>
      <w:r w:rsidRPr="006E2D0A">
        <w:t>ruralno</w:t>
      </w:r>
      <w:r>
        <w:t>g</w:t>
      </w:r>
      <w:r w:rsidRPr="006E2D0A">
        <w:t xml:space="preserve"> turizm</w:t>
      </w:r>
      <w:r>
        <w:t>a</w:t>
      </w:r>
      <w:r w:rsidRPr="006E2D0A">
        <w:t xml:space="preserve"> s ciljem kontinuiranog podizanja kvalitete,</w:t>
      </w:r>
      <w:r w:rsidR="00087485">
        <w:t xml:space="preserve"> edukacije,</w:t>
      </w:r>
      <w:r w:rsidRPr="006E2D0A">
        <w:t xml:space="preserve"> obogaćivanja sadržaja i promocij</w:t>
      </w:r>
      <w:r>
        <w:t>e.</w:t>
      </w:r>
    </w:p>
    <w:p w14:paraId="26EAA68A" w14:textId="1303B42F" w:rsidR="0068225D" w:rsidRDefault="0068225D" w:rsidP="006E2D0A"/>
    <w:p w14:paraId="10241D75" w14:textId="35A2AF64" w:rsidR="0068225D" w:rsidRDefault="0068225D" w:rsidP="006E2D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Općinskog vijeća</w:t>
      </w:r>
    </w:p>
    <w:p w14:paraId="3D2F52D7" w14:textId="45DE4931" w:rsidR="0068225D" w:rsidRDefault="0068225D" w:rsidP="006E2D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Zrinka Antunović </w:t>
      </w:r>
      <w:proofErr w:type="spellStart"/>
      <w:r>
        <w:t>Čotić</w:t>
      </w:r>
      <w:proofErr w:type="spellEnd"/>
    </w:p>
    <w:p w14:paraId="5C06E6DC" w14:textId="0FD35CEB" w:rsidR="00B505D8" w:rsidRDefault="00B505D8" w:rsidP="006E2D0A"/>
    <w:p w14:paraId="3AA0526D" w14:textId="58171C8E" w:rsidR="00B505D8" w:rsidRDefault="00B505D8" w:rsidP="006E2D0A"/>
    <w:sectPr w:rsidR="00B5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0406"/>
    <w:multiLevelType w:val="hybridMultilevel"/>
    <w:tmpl w:val="FF3AE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EF"/>
    <w:rsid w:val="00017A78"/>
    <w:rsid w:val="00087485"/>
    <w:rsid w:val="000C415A"/>
    <w:rsid w:val="00272021"/>
    <w:rsid w:val="00387EEE"/>
    <w:rsid w:val="003C6FB4"/>
    <w:rsid w:val="00420077"/>
    <w:rsid w:val="0047233F"/>
    <w:rsid w:val="004B074B"/>
    <w:rsid w:val="004F2D52"/>
    <w:rsid w:val="005969A1"/>
    <w:rsid w:val="0060272C"/>
    <w:rsid w:val="0068225D"/>
    <w:rsid w:val="006E2D0A"/>
    <w:rsid w:val="006E7DB0"/>
    <w:rsid w:val="0071082A"/>
    <w:rsid w:val="007E1112"/>
    <w:rsid w:val="007F0C2F"/>
    <w:rsid w:val="008152EF"/>
    <w:rsid w:val="0086383D"/>
    <w:rsid w:val="00866C07"/>
    <w:rsid w:val="0088351C"/>
    <w:rsid w:val="008B5EFE"/>
    <w:rsid w:val="009247B6"/>
    <w:rsid w:val="00960F55"/>
    <w:rsid w:val="0096476F"/>
    <w:rsid w:val="009E2C78"/>
    <w:rsid w:val="00A4072E"/>
    <w:rsid w:val="00A70D49"/>
    <w:rsid w:val="00B505D8"/>
    <w:rsid w:val="00CF4740"/>
    <w:rsid w:val="00D27352"/>
    <w:rsid w:val="00D37FDA"/>
    <w:rsid w:val="00DC3E58"/>
    <w:rsid w:val="00E723E0"/>
    <w:rsid w:val="00E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B9C7"/>
  <w15:chartTrackingRefBased/>
  <w15:docId w15:val="{594D98E4-4C8F-4F0A-B966-5B37641D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63EF"/>
    <w:pPr>
      <w:ind w:left="720"/>
      <w:contextualSpacing/>
    </w:pPr>
  </w:style>
  <w:style w:type="paragraph" w:styleId="Bezproreda">
    <w:name w:val="No Spacing"/>
    <w:uiPriority w:val="1"/>
    <w:qFormat/>
    <w:rsid w:val="00D37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Pojezerje</cp:lastModifiedBy>
  <cp:revision>2</cp:revision>
  <dcterms:created xsi:type="dcterms:W3CDTF">2021-09-03T07:54:00Z</dcterms:created>
  <dcterms:modified xsi:type="dcterms:W3CDTF">2021-09-03T07:54:00Z</dcterms:modified>
</cp:coreProperties>
</file>